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D5F" w:rsidRDefault="00740C2D">
      <w:r>
        <w:rPr>
          <w:noProof/>
        </w:rPr>
        <w:drawing>
          <wp:anchor distT="0" distB="0" distL="114300" distR="114300" simplePos="0" relativeHeight="251658240" behindDoc="1" locked="0" layoutInCell="1" allowOverlap="1">
            <wp:simplePos x="0" y="0"/>
            <wp:positionH relativeFrom="column">
              <wp:posOffset>-1162050</wp:posOffset>
            </wp:positionH>
            <wp:positionV relativeFrom="paragraph">
              <wp:posOffset>-1003300</wp:posOffset>
            </wp:positionV>
            <wp:extent cx="7562850" cy="10907395"/>
            <wp:effectExtent l="19050" t="0" r="0" b="0"/>
            <wp:wrapNone/>
            <wp:docPr id="1" name="图片 2" descr="西安文理学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西安文理学院"/>
                    <pic:cNvPicPr>
                      <a:picLocks noChangeAspect="1"/>
                    </pic:cNvPicPr>
                  </pic:nvPicPr>
                  <pic:blipFill>
                    <a:blip r:embed="rId8"/>
                    <a:stretch>
                      <a:fillRect/>
                    </a:stretch>
                  </pic:blipFill>
                  <pic:spPr>
                    <a:xfrm>
                      <a:off x="0" y="0"/>
                      <a:ext cx="7562850" cy="10907395"/>
                    </a:xfrm>
                    <a:prstGeom prst="rect">
                      <a:avLst/>
                    </a:prstGeom>
                    <a:noFill/>
                    <a:ln w="9525">
                      <a:noFill/>
                    </a:ln>
                  </pic:spPr>
                </pic:pic>
              </a:graphicData>
            </a:graphic>
          </wp:anchor>
        </w:drawing>
      </w:r>
    </w:p>
    <w:p w:rsidR="00415D5F" w:rsidRDefault="00415D5F"/>
    <w:p w:rsidR="00415D5F" w:rsidRDefault="00415D5F"/>
    <w:p w:rsidR="00415D5F" w:rsidRDefault="00415D5F"/>
    <w:p w:rsidR="00B22142" w:rsidRDefault="00B22142" w:rsidP="00EF3FEF">
      <w:pPr>
        <w:pStyle w:val="a5"/>
        <w:spacing w:before="0" w:beforeAutospacing="0" w:after="0" w:afterAutospacing="0" w:line="560" w:lineRule="exact"/>
        <w:jc w:val="center"/>
        <w:rPr>
          <w:rFonts w:ascii="方正小标宋简体" w:eastAsia="方正小标宋简体"/>
          <w:color w:val="000000"/>
          <w:sz w:val="44"/>
          <w:szCs w:val="44"/>
        </w:rPr>
      </w:pPr>
    </w:p>
    <w:p w:rsidR="00415D5F" w:rsidRPr="00EF3FEF" w:rsidRDefault="00EF3FEF" w:rsidP="00EF3FEF">
      <w:pPr>
        <w:pStyle w:val="a5"/>
        <w:spacing w:before="0" w:beforeAutospacing="0" w:after="0" w:afterAutospacing="0" w:line="560" w:lineRule="exact"/>
        <w:jc w:val="center"/>
        <w:rPr>
          <w:rFonts w:ascii="方正小标宋简体" w:eastAsia="方正小标宋简体"/>
          <w:color w:val="000000"/>
          <w:sz w:val="44"/>
          <w:szCs w:val="44"/>
        </w:rPr>
      </w:pPr>
      <w:r w:rsidRPr="00EF3FEF">
        <w:rPr>
          <w:rFonts w:ascii="方正小标宋简体" w:eastAsia="方正小标宋简体" w:hint="eastAsia"/>
          <w:color w:val="000000"/>
          <w:sz w:val="44"/>
          <w:szCs w:val="44"/>
        </w:rPr>
        <w:t>中共西安文理学院委员会</w:t>
      </w:r>
    </w:p>
    <w:p w:rsidR="00415D5F" w:rsidRDefault="00740C2D" w:rsidP="00EF3FEF">
      <w:pPr>
        <w:pStyle w:val="a5"/>
        <w:spacing w:before="0" w:beforeAutospacing="0" w:after="0" w:afterAutospacing="0" w:line="560" w:lineRule="exact"/>
        <w:jc w:val="center"/>
        <w:rPr>
          <w:rFonts w:ascii="方正小标宋简体" w:eastAsia="方正小标宋简体"/>
          <w:color w:val="000000"/>
          <w:sz w:val="44"/>
          <w:szCs w:val="44"/>
        </w:rPr>
      </w:pPr>
      <w:r>
        <w:rPr>
          <w:rFonts w:ascii="方正小标宋简体" w:eastAsia="方正小标宋简体" w:hint="eastAsia"/>
          <w:color w:val="000000"/>
          <w:sz w:val="44"/>
          <w:szCs w:val="44"/>
        </w:rPr>
        <w:t>关于</w:t>
      </w:r>
      <w:r w:rsidR="00EF3FEF">
        <w:rPr>
          <w:rFonts w:ascii="方正小标宋简体" w:eastAsia="方正小标宋简体" w:hint="eastAsia"/>
          <w:color w:val="000000" w:themeColor="text1"/>
          <w:sz w:val="44"/>
          <w:szCs w:val="44"/>
        </w:rPr>
        <w:t>2020年发展党员</w:t>
      </w:r>
      <w:r w:rsidR="00031521">
        <w:rPr>
          <w:rFonts w:ascii="方正小标宋简体" w:eastAsia="方正小标宋简体" w:hint="eastAsia"/>
          <w:color w:val="000000" w:themeColor="text1"/>
          <w:sz w:val="44"/>
          <w:szCs w:val="44"/>
        </w:rPr>
        <w:t>工作的</w:t>
      </w:r>
      <w:r w:rsidR="00EF3FEF">
        <w:rPr>
          <w:rFonts w:ascii="方正小标宋简体" w:eastAsia="方正小标宋简体" w:hint="eastAsia"/>
          <w:color w:val="000000" w:themeColor="text1"/>
          <w:sz w:val="44"/>
          <w:szCs w:val="44"/>
        </w:rPr>
        <w:t>通知</w:t>
      </w:r>
    </w:p>
    <w:p w:rsidR="00415D5F" w:rsidRDefault="00415D5F">
      <w:pPr>
        <w:pStyle w:val="a5"/>
        <w:spacing w:before="0" w:beforeAutospacing="0" w:after="0" w:afterAutospacing="0" w:line="320" w:lineRule="atLeast"/>
        <w:rPr>
          <w:color w:val="000000"/>
          <w:sz w:val="32"/>
          <w:szCs w:val="32"/>
        </w:rPr>
      </w:pPr>
    </w:p>
    <w:p w:rsidR="00415D5F" w:rsidRDefault="00740C2D">
      <w:pPr>
        <w:pStyle w:val="a5"/>
        <w:spacing w:before="0" w:beforeAutospacing="0" w:after="0" w:afterAutospacing="0" w:line="560" w:lineRule="exact"/>
        <w:jc w:val="both"/>
        <w:rPr>
          <w:rFonts w:ascii="仿宋_GB2312" w:eastAsia="仿宋_GB2312" w:hAnsi="仿宋"/>
          <w:color w:val="616161"/>
          <w:sz w:val="32"/>
          <w:szCs w:val="32"/>
        </w:rPr>
      </w:pPr>
      <w:r>
        <w:rPr>
          <w:rFonts w:ascii="仿宋_GB2312" w:eastAsia="仿宋_GB2312" w:hAnsi="仿宋" w:hint="eastAsia"/>
          <w:color w:val="000000"/>
          <w:sz w:val="32"/>
          <w:szCs w:val="32"/>
        </w:rPr>
        <w:t>各党总支</w:t>
      </w:r>
      <w:r>
        <w:rPr>
          <w:rFonts w:ascii="仿宋_GB2312" w:eastAsia="仿宋_GB2312" w:hAnsi="仿宋"/>
          <w:sz w:val="32"/>
          <w:szCs w:val="32"/>
        </w:rPr>
        <w:t>（</w:t>
      </w:r>
      <w:r>
        <w:rPr>
          <w:rFonts w:ascii="仿宋_GB2312" w:eastAsia="仿宋_GB2312" w:hAnsi="仿宋" w:hint="eastAsia"/>
          <w:sz w:val="32"/>
          <w:szCs w:val="32"/>
        </w:rPr>
        <w:t>直属党支部</w:t>
      </w:r>
      <w:r>
        <w:rPr>
          <w:rFonts w:ascii="仿宋_GB2312" w:eastAsia="仿宋_GB2312" w:hAnsi="仿宋"/>
          <w:sz w:val="32"/>
          <w:szCs w:val="32"/>
        </w:rPr>
        <w:t>）</w:t>
      </w:r>
      <w:r>
        <w:rPr>
          <w:rFonts w:ascii="仿宋_GB2312" w:eastAsia="仿宋_GB2312" w:hAnsi="仿宋" w:hint="eastAsia"/>
          <w:color w:val="000000"/>
          <w:sz w:val="32"/>
          <w:szCs w:val="32"/>
        </w:rPr>
        <w:t>：</w:t>
      </w:r>
    </w:p>
    <w:p w:rsidR="00415D5F" w:rsidRPr="00B22142" w:rsidRDefault="00B22142" w:rsidP="00B22142">
      <w:pPr>
        <w:spacing w:line="560" w:lineRule="exact"/>
        <w:ind w:firstLineChars="200" w:firstLine="640"/>
        <w:rPr>
          <w:rFonts w:ascii="仿宋_GB2312" w:eastAsia="仿宋_GB2312"/>
          <w:sz w:val="32"/>
          <w:szCs w:val="32"/>
        </w:rPr>
      </w:pPr>
      <w:r>
        <w:rPr>
          <w:rFonts w:ascii="仿宋_GB2312" w:eastAsia="仿宋_GB2312" w:hAnsi="Calibri" w:cs="Times New Roman" w:hint="eastAsia"/>
          <w:sz w:val="32"/>
          <w:szCs w:val="32"/>
        </w:rPr>
        <w:t>按照中央对党员发展工作提出的“控制总量、优化结构、提高质量、发挥作用”的要求，</w:t>
      </w:r>
      <w:r w:rsidR="00EF3FEF">
        <w:rPr>
          <w:rFonts w:ascii="仿宋_GB2312" w:eastAsia="仿宋_GB2312" w:hAnsi="宋体" w:cs="宋体" w:hint="eastAsia"/>
          <w:kern w:val="0"/>
          <w:sz w:val="32"/>
          <w:szCs w:val="32"/>
        </w:rPr>
        <w:t>根据《中共西安市教育局机关委员会关于印发2020年发展党员分配计划的通知》（市教机党发〔2020〕13号）文件，结合我校实际和</w:t>
      </w:r>
      <w:r w:rsidR="00740C2D">
        <w:rPr>
          <w:rFonts w:ascii="仿宋_GB2312" w:eastAsia="仿宋_GB2312" w:hAnsi="宋体" w:cs="宋体" w:hint="eastAsia"/>
          <w:kern w:val="0"/>
          <w:sz w:val="32"/>
          <w:szCs w:val="32"/>
        </w:rPr>
        <w:t>疫情防控形势，</w:t>
      </w:r>
      <w:r>
        <w:rPr>
          <w:rFonts w:ascii="仿宋_GB2312" w:eastAsia="仿宋_GB2312" w:hAnsi="Calibri" w:cs="Times New Roman" w:hint="eastAsia"/>
          <w:sz w:val="32"/>
          <w:szCs w:val="32"/>
        </w:rPr>
        <w:t>为了进一步做好我校党员发展工作，充分发挥我校党校教育主阵地作用，结合我校实际，现将</w:t>
      </w:r>
      <w:r>
        <w:rPr>
          <w:rFonts w:ascii="仿宋_GB2312" w:eastAsia="仿宋_GB2312" w:hAnsi="宋体" w:cs="宋体" w:hint="eastAsia"/>
          <w:kern w:val="0"/>
          <w:sz w:val="32"/>
          <w:szCs w:val="32"/>
        </w:rPr>
        <w:t>2020年度党员分配指标和有关要求通知如下</w:t>
      </w:r>
      <w:r w:rsidR="00740C2D">
        <w:rPr>
          <w:rFonts w:ascii="仿宋_GB2312" w:eastAsia="仿宋_GB2312" w:hAnsi="宋体" w:cs="宋体" w:hint="eastAsia"/>
          <w:kern w:val="0"/>
          <w:sz w:val="32"/>
          <w:szCs w:val="32"/>
        </w:rPr>
        <w:t>。</w:t>
      </w:r>
    </w:p>
    <w:p w:rsidR="00B22142" w:rsidRPr="00B22142" w:rsidRDefault="00B22142" w:rsidP="00B22142">
      <w:pPr>
        <w:pStyle w:val="a5"/>
        <w:spacing w:before="0" w:beforeAutospacing="0" w:after="0" w:afterAutospacing="0" w:line="560" w:lineRule="exact"/>
        <w:ind w:firstLineChars="200" w:firstLine="640"/>
        <w:jc w:val="both"/>
        <w:rPr>
          <w:rStyle w:val="a6"/>
          <w:rFonts w:ascii="黑体" w:eastAsia="黑体" w:hAnsi="黑体"/>
          <w:b w:val="0"/>
          <w:color w:val="000000"/>
          <w:sz w:val="32"/>
          <w:szCs w:val="32"/>
        </w:rPr>
      </w:pPr>
      <w:r>
        <w:rPr>
          <w:rStyle w:val="a6"/>
          <w:rFonts w:ascii="黑体" w:eastAsia="黑体" w:hAnsi="黑体" w:hint="eastAsia"/>
          <w:b w:val="0"/>
          <w:color w:val="000000"/>
          <w:sz w:val="32"/>
          <w:szCs w:val="32"/>
        </w:rPr>
        <w:t>一、</w:t>
      </w:r>
      <w:r w:rsidRPr="00B22142">
        <w:rPr>
          <w:rStyle w:val="a6"/>
          <w:rFonts w:ascii="黑体" w:eastAsia="黑体" w:hAnsi="黑体" w:hint="eastAsia"/>
          <w:b w:val="0"/>
          <w:color w:val="000000"/>
          <w:sz w:val="32"/>
          <w:szCs w:val="32"/>
        </w:rPr>
        <w:t>名额分配</w:t>
      </w:r>
    </w:p>
    <w:p w:rsidR="00B22142" w:rsidRPr="0068670A" w:rsidRDefault="00B22142" w:rsidP="0068670A">
      <w:pPr>
        <w:spacing w:line="560" w:lineRule="exact"/>
        <w:ind w:firstLineChars="200" w:firstLine="640"/>
        <w:rPr>
          <w:rFonts w:ascii="仿宋_GB2312" w:eastAsia="仿宋_GB2312"/>
          <w:sz w:val="32"/>
          <w:szCs w:val="32"/>
        </w:rPr>
      </w:pPr>
      <w:r>
        <w:rPr>
          <w:rFonts w:ascii="仿宋_GB2312" w:eastAsia="仿宋_GB2312" w:hAnsi="Calibri" w:cs="Times New Roman" w:hint="eastAsia"/>
          <w:sz w:val="32"/>
          <w:szCs w:val="32"/>
        </w:rPr>
        <w:t>1.党员发展。本年度全校拟发展党员</w:t>
      </w:r>
      <w:r w:rsidR="0062192C">
        <w:rPr>
          <w:rFonts w:ascii="仿宋_GB2312" w:eastAsia="仿宋_GB2312" w:hint="eastAsia"/>
          <w:sz w:val="32"/>
          <w:szCs w:val="32"/>
        </w:rPr>
        <w:t>310</w:t>
      </w:r>
      <w:r>
        <w:rPr>
          <w:rFonts w:ascii="仿宋_GB2312" w:eastAsia="仿宋_GB2312" w:hAnsi="Calibri" w:cs="Times New Roman" w:hint="eastAsia"/>
          <w:sz w:val="32"/>
          <w:szCs w:val="32"/>
        </w:rPr>
        <w:t>名，在足额保证教师党员发展的基础上，学生党员发展指标按照学生总数和现有的入党积极分子总数各占50%分配。</w:t>
      </w:r>
      <w:r w:rsidR="0068670A">
        <w:rPr>
          <w:rFonts w:ascii="仿宋_GB2312" w:eastAsia="仿宋_GB2312" w:hint="eastAsia"/>
          <w:sz w:val="32"/>
          <w:szCs w:val="32"/>
        </w:rPr>
        <w:t>上半年已经发展131名，下半年拟发展179名。具体分配指标见附件1</w:t>
      </w:r>
    </w:p>
    <w:p w:rsidR="00B22142" w:rsidRDefault="00B22142" w:rsidP="00B22142">
      <w:pPr>
        <w:spacing w:line="56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2.入党积极分子。本学年入党积极分子培训人数原则上为本学年拟发展党员数的2倍，如有特殊情况请及时与党委组织部进行沟通。</w:t>
      </w:r>
    </w:p>
    <w:p w:rsidR="00B22142" w:rsidRDefault="00B22142" w:rsidP="00B22142">
      <w:pPr>
        <w:spacing w:line="560" w:lineRule="exact"/>
        <w:ind w:firstLine="645"/>
        <w:rPr>
          <w:rFonts w:ascii="仿宋_GB2312" w:eastAsia="仿宋_GB2312" w:hAnsi="Calibri" w:cs="Times New Roman"/>
          <w:sz w:val="32"/>
          <w:szCs w:val="32"/>
        </w:rPr>
      </w:pPr>
      <w:r>
        <w:rPr>
          <w:rFonts w:ascii="黑体" w:eastAsia="黑体" w:hAnsi="Calibri" w:cs="Times New Roman" w:hint="eastAsia"/>
          <w:sz w:val="32"/>
          <w:szCs w:val="32"/>
        </w:rPr>
        <w:t>二、发展程序</w:t>
      </w:r>
    </w:p>
    <w:p w:rsidR="0062192C" w:rsidRDefault="00B22142" w:rsidP="0062192C">
      <w:pPr>
        <w:spacing w:line="560" w:lineRule="exact"/>
        <w:ind w:firstLineChars="200" w:firstLine="640"/>
        <w:rPr>
          <w:rFonts w:ascii="仿宋_GB2312" w:eastAsia="仿宋_GB2312" w:hAnsi="仿宋"/>
          <w:sz w:val="32"/>
          <w:szCs w:val="32"/>
        </w:rPr>
      </w:pPr>
      <w:r>
        <w:rPr>
          <w:rFonts w:ascii="仿宋_GB2312" w:eastAsia="仿宋_GB2312" w:hAnsi="Calibri" w:cs="Times New Roman" w:hint="eastAsia"/>
          <w:sz w:val="32"/>
          <w:szCs w:val="32"/>
        </w:rPr>
        <w:t>1.坚持党建带团建的指导方针，</w:t>
      </w:r>
      <w:r w:rsidR="0062192C">
        <w:rPr>
          <w:rFonts w:ascii="仿宋_GB2312" w:eastAsia="仿宋_GB2312" w:hAnsi="仿宋" w:cs="Times New Roman" w:hint="eastAsia"/>
          <w:sz w:val="32"/>
          <w:szCs w:val="32"/>
        </w:rPr>
        <w:t>校团委</w:t>
      </w:r>
      <w:r w:rsidR="0062192C">
        <w:rPr>
          <w:rFonts w:ascii="仿宋_GB2312" w:eastAsia="仿宋_GB2312" w:hAnsi="仿宋" w:cs="Times New Roman"/>
          <w:sz w:val="32"/>
          <w:szCs w:val="32"/>
        </w:rPr>
        <w:t>可向</w:t>
      </w:r>
      <w:r w:rsidR="0062192C">
        <w:rPr>
          <w:rFonts w:ascii="仿宋_GB2312" w:eastAsia="仿宋_GB2312" w:hAnsi="仿宋" w:cs="Times New Roman" w:hint="eastAsia"/>
          <w:sz w:val="32"/>
          <w:szCs w:val="32"/>
        </w:rPr>
        <w:t>每个学院</w:t>
      </w:r>
      <w:r w:rsidR="0062192C">
        <w:rPr>
          <w:rFonts w:ascii="仿宋_GB2312" w:eastAsia="仿宋_GB2312" w:hAnsi="仿宋" w:cs="Times New Roman"/>
          <w:sz w:val="32"/>
          <w:szCs w:val="32"/>
        </w:rPr>
        <w:t>推</w:t>
      </w:r>
      <w:r w:rsidR="0062192C">
        <w:rPr>
          <w:rFonts w:ascii="仿宋_GB2312" w:eastAsia="仿宋_GB2312" w:hAnsi="仿宋" w:cs="Times New Roman"/>
          <w:sz w:val="32"/>
          <w:szCs w:val="32"/>
        </w:rPr>
        <w:lastRenderedPageBreak/>
        <w:t>荐1-2</w:t>
      </w:r>
      <w:r w:rsidR="0062192C">
        <w:rPr>
          <w:rFonts w:ascii="仿宋_GB2312" w:eastAsia="仿宋_GB2312" w:hAnsi="仿宋" w:cs="Times New Roman" w:hint="eastAsia"/>
          <w:sz w:val="32"/>
          <w:szCs w:val="32"/>
        </w:rPr>
        <w:t>名入党积极分子</w:t>
      </w:r>
      <w:r w:rsidR="0062192C">
        <w:rPr>
          <w:rFonts w:ascii="仿宋_GB2312" w:eastAsia="仿宋_GB2312" w:hAnsi="仿宋" w:cs="Times New Roman"/>
          <w:sz w:val="32"/>
          <w:szCs w:val="32"/>
        </w:rPr>
        <w:t>（不占用学院指标），由学院党总支研究确定</w:t>
      </w:r>
      <w:r w:rsidR="0062192C">
        <w:rPr>
          <w:rFonts w:ascii="仿宋_GB2312" w:eastAsia="仿宋_GB2312" w:hAnsi="仿宋" w:hint="eastAsia"/>
          <w:sz w:val="32"/>
          <w:szCs w:val="32"/>
        </w:rPr>
        <w:t>。</w:t>
      </w:r>
    </w:p>
    <w:p w:rsidR="00B22142" w:rsidRDefault="00B22142" w:rsidP="00B22142">
      <w:pPr>
        <w:ind w:firstLine="645"/>
        <w:rPr>
          <w:rFonts w:ascii="仿宋_GB2312" w:eastAsia="仿宋_GB2312" w:hAnsi="Calibri" w:cs="Times New Roman"/>
          <w:sz w:val="32"/>
          <w:szCs w:val="32"/>
        </w:rPr>
      </w:pPr>
      <w:r>
        <w:rPr>
          <w:rFonts w:ascii="仿宋_GB2312" w:eastAsia="仿宋_GB2312" w:hAnsi="Calibri" w:cs="Times New Roman" w:hint="eastAsia"/>
          <w:sz w:val="32"/>
          <w:szCs w:val="32"/>
        </w:rPr>
        <w:t>2.</w:t>
      </w:r>
      <w:r>
        <w:rPr>
          <w:rFonts w:ascii="仿宋_GB2312" w:eastAsia="仿宋_GB2312" w:hAnsi="Calibri" w:cs="Times New Roman"/>
          <w:sz w:val="32"/>
          <w:szCs w:val="32"/>
        </w:rPr>
        <w:t>“</w:t>
      </w:r>
      <w:r>
        <w:rPr>
          <w:rFonts w:ascii="仿宋_GB2312" w:eastAsia="仿宋_GB2312" w:hAnsi="Calibri" w:cs="Times New Roman"/>
          <w:sz w:val="32"/>
          <w:szCs w:val="32"/>
        </w:rPr>
        <w:t>青年马克思主义者培养工程</w:t>
      </w:r>
      <w:r>
        <w:rPr>
          <w:rFonts w:ascii="仿宋_GB2312" w:eastAsia="仿宋_GB2312" w:hAnsi="Calibri" w:cs="Times New Roman"/>
          <w:sz w:val="32"/>
          <w:szCs w:val="32"/>
        </w:rPr>
        <w:t>”</w:t>
      </w:r>
      <w:r>
        <w:rPr>
          <w:rFonts w:ascii="仿宋_GB2312" w:eastAsia="仿宋_GB2312" w:hAnsi="Calibri" w:cs="Times New Roman"/>
          <w:sz w:val="32"/>
          <w:szCs w:val="32"/>
        </w:rPr>
        <w:t>大学生骨干培训班是培养中国特色社会主义事业合格建设者和可靠接班人的重要途径，参加入党积极分子培训班的学员</w:t>
      </w:r>
      <w:r>
        <w:rPr>
          <w:rFonts w:ascii="仿宋_GB2312" w:eastAsia="仿宋_GB2312" w:hAnsi="Calibri" w:cs="Times New Roman" w:hint="eastAsia"/>
          <w:sz w:val="32"/>
          <w:szCs w:val="32"/>
        </w:rPr>
        <w:t>建议从</w:t>
      </w:r>
      <w:r>
        <w:rPr>
          <w:rFonts w:ascii="仿宋_GB2312" w:eastAsia="仿宋_GB2312" w:hAnsi="Calibri" w:cs="Times New Roman"/>
          <w:sz w:val="32"/>
          <w:szCs w:val="32"/>
        </w:rPr>
        <w:t>我校接受过</w:t>
      </w:r>
      <w:r>
        <w:rPr>
          <w:rFonts w:ascii="仿宋_GB2312" w:eastAsia="仿宋_GB2312" w:hAnsi="Calibri" w:cs="Times New Roman"/>
          <w:sz w:val="32"/>
          <w:szCs w:val="32"/>
        </w:rPr>
        <w:t>“</w:t>
      </w:r>
      <w:r>
        <w:rPr>
          <w:rFonts w:ascii="仿宋_GB2312" w:eastAsia="仿宋_GB2312" w:hAnsi="Calibri" w:cs="Times New Roman"/>
          <w:sz w:val="32"/>
          <w:szCs w:val="32"/>
        </w:rPr>
        <w:t>青年马克思主义培训工程</w:t>
      </w:r>
      <w:r>
        <w:rPr>
          <w:rFonts w:ascii="仿宋_GB2312" w:eastAsia="仿宋_GB2312" w:hAnsi="Calibri" w:cs="Times New Roman"/>
          <w:sz w:val="32"/>
          <w:szCs w:val="32"/>
        </w:rPr>
        <w:t>”</w:t>
      </w:r>
      <w:r>
        <w:rPr>
          <w:rFonts w:ascii="仿宋_GB2312" w:eastAsia="仿宋_GB2312" w:hAnsi="Calibri" w:cs="Times New Roman"/>
          <w:sz w:val="32"/>
          <w:szCs w:val="32"/>
        </w:rPr>
        <w:t>的大学生骨干中进行遴选。</w:t>
      </w:r>
    </w:p>
    <w:p w:rsidR="00B22142" w:rsidRDefault="00B22142" w:rsidP="00B22142">
      <w:pPr>
        <w:ind w:firstLine="645"/>
        <w:rPr>
          <w:rFonts w:ascii="仿宋_GB2312" w:eastAsia="仿宋_GB2312" w:hAnsi="Calibri" w:cs="Times New Roman"/>
          <w:sz w:val="32"/>
          <w:szCs w:val="32"/>
        </w:rPr>
      </w:pPr>
      <w:r>
        <w:rPr>
          <w:rFonts w:ascii="仿宋_GB2312" w:eastAsia="仿宋_GB2312" w:hAnsi="Calibri" w:cs="Times New Roman" w:hint="eastAsia"/>
          <w:sz w:val="32"/>
          <w:szCs w:val="32"/>
        </w:rPr>
        <w:t>3.</w:t>
      </w:r>
      <w:r w:rsidR="0062192C">
        <w:rPr>
          <w:rFonts w:ascii="仿宋_GB2312" w:eastAsia="仿宋_GB2312" w:hint="eastAsia"/>
          <w:sz w:val="32"/>
          <w:szCs w:val="32"/>
        </w:rPr>
        <w:t>2020</w:t>
      </w:r>
      <w:r>
        <w:rPr>
          <w:rFonts w:ascii="仿宋_GB2312" w:eastAsia="仿宋_GB2312" w:hAnsi="Calibri" w:cs="Times New Roman" w:hint="eastAsia"/>
          <w:sz w:val="32"/>
          <w:szCs w:val="32"/>
        </w:rPr>
        <w:t>级新生原则上待考察期满3个月后再确定为入党积极分子。</w:t>
      </w:r>
    </w:p>
    <w:p w:rsidR="00B22142" w:rsidRDefault="00B22142" w:rsidP="00B22142">
      <w:pPr>
        <w:spacing w:line="560" w:lineRule="exact"/>
        <w:ind w:firstLineChars="200" w:firstLine="640"/>
        <w:rPr>
          <w:rFonts w:ascii="黑体" w:eastAsia="黑体" w:hAnsi="Calibri" w:cs="Times New Roman"/>
          <w:sz w:val="32"/>
          <w:szCs w:val="32"/>
        </w:rPr>
      </w:pPr>
      <w:r>
        <w:rPr>
          <w:rFonts w:ascii="黑体" w:eastAsia="黑体" w:hAnsi="Calibri" w:cs="Times New Roman" w:hint="eastAsia"/>
          <w:sz w:val="32"/>
          <w:szCs w:val="32"/>
        </w:rPr>
        <w:t>三、几点要求</w:t>
      </w:r>
    </w:p>
    <w:p w:rsidR="00B22142" w:rsidRDefault="00B22142" w:rsidP="00B22142">
      <w:pPr>
        <w:spacing w:line="560" w:lineRule="exact"/>
        <w:ind w:firstLineChars="200" w:firstLine="643"/>
        <w:rPr>
          <w:rFonts w:ascii="仿宋_GB2312" w:eastAsia="仿宋_GB2312" w:hAnsi="Calibri" w:cs="Times New Roman"/>
          <w:sz w:val="32"/>
          <w:szCs w:val="32"/>
        </w:rPr>
      </w:pPr>
      <w:r>
        <w:rPr>
          <w:rFonts w:ascii="仿宋_GB2312" w:eastAsia="仿宋_GB2312" w:hAnsi="Calibri" w:cs="Times New Roman" w:hint="eastAsia"/>
          <w:b/>
          <w:sz w:val="32"/>
          <w:szCs w:val="32"/>
        </w:rPr>
        <w:t>1.</w:t>
      </w:r>
      <w:r>
        <w:rPr>
          <w:rFonts w:ascii="仿宋_GB2312" w:eastAsia="仿宋_GB2312" w:hAnsi="Calibri" w:cs="Times New Roman" w:hint="eastAsia"/>
          <w:sz w:val="32"/>
          <w:szCs w:val="32"/>
        </w:rPr>
        <w:t>采取自下而上、上下结合的办法，认真制定党员发展计划。各党总支要对入党积极分子和发展对象情况进行全面分析，研究制定发展党员工作方案和落实措施。发展党员计划实行逐级审核制度，要严格把关，党员发展总数严格按照校党委通知要求执行。</w:t>
      </w:r>
    </w:p>
    <w:p w:rsidR="00B22142" w:rsidRDefault="00B22142" w:rsidP="00B22142">
      <w:pPr>
        <w:spacing w:line="560" w:lineRule="exact"/>
        <w:ind w:firstLine="645"/>
        <w:rPr>
          <w:rFonts w:ascii="仿宋_GB2312" w:eastAsia="仿宋_GB2312" w:hAnsi="Calibri" w:cs="Times New Roman"/>
          <w:sz w:val="32"/>
          <w:szCs w:val="32"/>
        </w:rPr>
      </w:pPr>
      <w:r>
        <w:rPr>
          <w:rFonts w:ascii="仿宋_GB2312" w:eastAsia="仿宋_GB2312" w:hAnsi="Calibri" w:cs="Times New Roman" w:hint="eastAsia"/>
          <w:b/>
          <w:sz w:val="32"/>
          <w:szCs w:val="32"/>
        </w:rPr>
        <w:t>2.</w:t>
      </w:r>
      <w:r>
        <w:rPr>
          <w:rFonts w:ascii="仿宋_GB2312" w:eastAsia="仿宋_GB2312" w:hAnsi="Calibri" w:cs="Times New Roman" w:hint="eastAsia"/>
          <w:sz w:val="32"/>
          <w:szCs w:val="32"/>
        </w:rPr>
        <w:t>严格坚持标准，始终把政治标准放在首位，加强入党积极分子培养教育，在发展党员工作中坚持民主原则，严格工作程序和纪律，全面推行发展党员推荐制、公示制、票决制、预审制和责任追究制，切实提高发展党员质量。</w:t>
      </w:r>
    </w:p>
    <w:p w:rsidR="00B22142" w:rsidRDefault="00B22142" w:rsidP="00B22142">
      <w:pPr>
        <w:spacing w:line="560" w:lineRule="exact"/>
        <w:ind w:firstLineChars="200" w:firstLine="643"/>
        <w:rPr>
          <w:rFonts w:ascii="仿宋_GB2312" w:eastAsia="仿宋_GB2312" w:hAnsi="Calibri" w:cs="Times New Roman"/>
          <w:sz w:val="32"/>
          <w:szCs w:val="32"/>
        </w:rPr>
      </w:pPr>
      <w:r>
        <w:rPr>
          <w:rFonts w:ascii="仿宋_GB2312" w:eastAsia="仿宋_GB2312" w:hAnsi="Calibri" w:cs="Times New Roman" w:hint="eastAsia"/>
          <w:b/>
          <w:sz w:val="32"/>
          <w:szCs w:val="32"/>
        </w:rPr>
        <w:t>3.</w:t>
      </w:r>
      <w:r>
        <w:rPr>
          <w:rFonts w:ascii="仿宋_GB2312" w:eastAsia="仿宋_GB2312" w:hAnsi="Calibri" w:cs="Times New Roman" w:hint="eastAsia"/>
          <w:sz w:val="32"/>
          <w:szCs w:val="32"/>
        </w:rPr>
        <w:t>按照《中国共产党发展党员工作细则》、《陕西省发展党员工作规程（试行）》、《中共西安市委组织部关于进一步规范党员发展工作的通知》（市组发〔2015〕18号）文件，做好各个阶段、各道程序的相关发展工作，严格规范程序。</w:t>
      </w:r>
    </w:p>
    <w:p w:rsidR="00B22142" w:rsidRDefault="00B22142" w:rsidP="00B22142">
      <w:pPr>
        <w:spacing w:line="560" w:lineRule="exact"/>
        <w:ind w:firstLine="645"/>
        <w:rPr>
          <w:rFonts w:ascii="仿宋_GB2312" w:eastAsia="仿宋_GB2312" w:hAnsi="Calibri" w:cs="Times New Roman"/>
          <w:sz w:val="32"/>
          <w:szCs w:val="32"/>
        </w:rPr>
      </w:pPr>
      <w:r>
        <w:rPr>
          <w:rFonts w:ascii="仿宋_GB2312" w:eastAsia="仿宋_GB2312" w:hAnsi="Calibri" w:cs="Times New Roman" w:hint="eastAsia"/>
          <w:b/>
          <w:sz w:val="32"/>
          <w:szCs w:val="32"/>
        </w:rPr>
        <w:t>4.</w:t>
      </w:r>
      <w:r>
        <w:rPr>
          <w:rFonts w:ascii="仿宋_GB2312" w:eastAsia="仿宋_GB2312" w:hAnsi="Calibri" w:cs="Times New Roman" w:hint="eastAsia"/>
          <w:sz w:val="32"/>
          <w:szCs w:val="32"/>
        </w:rPr>
        <w:t>按照市委组织部配发的《党员发展工作资料填写模</w:t>
      </w:r>
      <w:r>
        <w:rPr>
          <w:rFonts w:ascii="仿宋_GB2312" w:eastAsia="仿宋_GB2312" w:hAnsi="Calibri" w:cs="Times New Roman" w:hint="eastAsia"/>
          <w:sz w:val="32"/>
          <w:szCs w:val="32"/>
        </w:rPr>
        <w:lastRenderedPageBreak/>
        <w:t>板》和我校《党员发展工作手册》规范发展资料，认真填写《党支部发展党员工作纪实本》。</w:t>
      </w:r>
    </w:p>
    <w:p w:rsidR="00B22142" w:rsidRDefault="00B22142" w:rsidP="00B22142">
      <w:pPr>
        <w:spacing w:line="560" w:lineRule="exact"/>
        <w:ind w:firstLine="645"/>
        <w:rPr>
          <w:rFonts w:ascii="仿宋_GB2312" w:eastAsia="仿宋_GB2312" w:hAnsi="Calibri" w:cs="Times New Roman"/>
          <w:sz w:val="32"/>
          <w:szCs w:val="32"/>
        </w:rPr>
      </w:pPr>
      <w:r>
        <w:rPr>
          <w:rFonts w:ascii="仿宋_GB2312" w:eastAsia="仿宋_GB2312" w:hAnsi="Calibri" w:cs="Times New Roman" w:hint="eastAsia"/>
          <w:b/>
          <w:sz w:val="32"/>
          <w:szCs w:val="32"/>
        </w:rPr>
        <w:t>5.</w:t>
      </w:r>
      <w:r>
        <w:rPr>
          <w:rFonts w:ascii="仿宋_GB2312" w:eastAsia="仿宋_GB2312" w:hAnsi="Calibri" w:cs="Times New Roman" w:hint="eastAsia"/>
          <w:sz w:val="32"/>
          <w:szCs w:val="32"/>
        </w:rPr>
        <w:t>优化党员队伍结构，重视做好中青年教师和本科生的发展党员工作。按照</w:t>
      </w:r>
      <w:r>
        <w:rPr>
          <w:rFonts w:ascii="仿宋_GB2312" w:eastAsia="仿宋_GB2312" w:hAnsi="宋体" w:cs="宋体" w:hint="eastAsia"/>
          <w:kern w:val="0"/>
          <w:sz w:val="32"/>
          <w:szCs w:val="32"/>
        </w:rPr>
        <w:t>“一年级择优发展，二、三年级重点发展，四年级慎重发展”的工作思路及</w:t>
      </w:r>
      <w:r>
        <w:rPr>
          <w:rFonts w:ascii="仿宋_GB2312" w:eastAsia="仿宋_GB2312" w:hAnsi="Calibri" w:cs="Times New Roman" w:hint="eastAsia"/>
          <w:sz w:val="32"/>
          <w:szCs w:val="32"/>
        </w:rPr>
        <w:t>慎重发展、均衡发展的要求，实行发展党员总量控制，继续做好发展党员数量和结构的调控，使党员队伍保持适度规模。</w:t>
      </w:r>
    </w:p>
    <w:p w:rsidR="00B22142" w:rsidRDefault="00B22142" w:rsidP="00B22142">
      <w:pPr>
        <w:spacing w:line="560" w:lineRule="exact"/>
        <w:ind w:firstLine="645"/>
        <w:rPr>
          <w:rFonts w:ascii="仿宋_GB2312" w:eastAsia="仿宋_GB2312" w:hAnsi="Calibri" w:cs="Times New Roman"/>
          <w:sz w:val="32"/>
          <w:szCs w:val="32"/>
        </w:rPr>
      </w:pPr>
      <w:r>
        <w:rPr>
          <w:rFonts w:ascii="仿宋_GB2312" w:eastAsia="仿宋_GB2312" w:hAnsi="Calibri" w:cs="Times New Roman" w:hint="eastAsia"/>
          <w:b/>
          <w:sz w:val="32"/>
          <w:szCs w:val="32"/>
        </w:rPr>
        <w:t>6.</w:t>
      </w:r>
      <w:r w:rsidR="00574FDB" w:rsidRPr="00574FDB">
        <w:rPr>
          <w:rFonts w:ascii="仿宋_GB2312" w:eastAsia="仿宋_GB2312" w:hAnsi="仿宋" w:cs="Times New Roman" w:hint="eastAsia"/>
          <w:sz w:val="32"/>
          <w:szCs w:val="32"/>
        </w:rPr>
        <w:t xml:space="preserve"> </w:t>
      </w:r>
      <w:r w:rsidR="00574FDB">
        <w:rPr>
          <w:rFonts w:ascii="仿宋_GB2312" w:eastAsia="仿宋_GB2312" w:hAnsi="仿宋" w:cs="Times New Roman" w:hint="eastAsia"/>
          <w:sz w:val="32"/>
          <w:szCs w:val="32"/>
        </w:rPr>
        <w:t>严肃党员发展纪律。各基层党组织书记和培养联系人、入党介绍人，要做细做实培养教育、考察接收等各项工作。严格杜绝“带病入党”“人情党员”等违纪违规问题发生，对降低标准</w:t>
      </w:r>
      <w:r w:rsidR="00E83DD2">
        <w:rPr>
          <w:rFonts w:ascii="仿宋_GB2312" w:eastAsia="仿宋_GB2312" w:hAnsi="仿宋" w:cs="Times New Roman" w:hint="eastAsia"/>
          <w:sz w:val="32"/>
          <w:szCs w:val="32"/>
        </w:rPr>
        <w:t>、培养考察失职、审查把关不严的党组织及其主要负责人、直接责任人将</w:t>
      </w:r>
      <w:r w:rsidR="00D5686B">
        <w:rPr>
          <w:rFonts w:ascii="仿宋_GB2312" w:eastAsia="仿宋_GB2312" w:hAnsi="仿宋" w:cs="Times New Roman" w:hint="eastAsia"/>
          <w:sz w:val="32"/>
          <w:szCs w:val="32"/>
        </w:rPr>
        <w:t>按照</w:t>
      </w:r>
      <w:r w:rsidR="00D5686B">
        <w:rPr>
          <w:rFonts w:ascii="仿宋_GB2312" w:eastAsia="仿宋_GB2312" w:hAnsi="仿宋_GB2312" w:cs="仿宋_GB2312" w:hint="eastAsia"/>
          <w:sz w:val="32"/>
          <w:szCs w:val="32"/>
        </w:rPr>
        <w:t>市委组织部《关于西安市违规违纪发展党员责任追究办法（试行）》</w:t>
      </w:r>
      <w:r w:rsidR="00574FDB">
        <w:rPr>
          <w:rFonts w:ascii="仿宋_GB2312" w:eastAsia="仿宋_GB2312" w:hAnsi="仿宋" w:cs="Times New Roman" w:hint="eastAsia"/>
          <w:sz w:val="32"/>
          <w:szCs w:val="32"/>
        </w:rPr>
        <w:t>进行</w:t>
      </w:r>
      <w:r w:rsidR="005D7686">
        <w:rPr>
          <w:rFonts w:ascii="仿宋_GB2312" w:eastAsia="仿宋_GB2312" w:hAnsi="仿宋" w:cs="Times New Roman" w:hint="eastAsia"/>
          <w:sz w:val="32"/>
          <w:szCs w:val="32"/>
        </w:rPr>
        <w:t>责任追究</w:t>
      </w:r>
      <w:r w:rsidR="00574FDB">
        <w:rPr>
          <w:rFonts w:ascii="仿宋_GB2312" w:eastAsia="仿宋_GB2312" w:hAnsi="仿宋" w:cs="Times New Roman" w:hint="eastAsia"/>
          <w:sz w:val="32"/>
          <w:szCs w:val="32"/>
        </w:rPr>
        <w:t>。</w:t>
      </w:r>
    </w:p>
    <w:p w:rsidR="00415D5F" w:rsidRDefault="00574FDB">
      <w:pPr>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7.</w:t>
      </w:r>
      <w:r w:rsidRPr="00574FDB">
        <w:rPr>
          <w:rFonts w:ascii="仿宋_GB2312" w:eastAsia="仿宋_GB2312" w:hAnsi="Calibri" w:cs="Times New Roman" w:hint="eastAsia"/>
          <w:sz w:val="32"/>
          <w:szCs w:val="32"/>
        </w:rPr>
        <w:t xml:space="preserve"> </w:t>
      </w:r>
      <w:r>
        <w:rPr>
          <w:rFonts w:ascii="仿宋_GB2312" w:eastAsia="仿宋_GB2312" w:hAnsi="Calibri" w:cs="Times New Roman" w:hint="eastAsia"/>
          <w:sz w:val="32"/>
          <w:szCs w:val="32"/>
        </w:rPr>
        <w:t>加强党员管理，严格党内组织生活，严明党的纪律，及时处置不合格党员，改进对流动党员的管理，健全党内激励关怀帮扶机制，构建党员联系和服务群众工作体系，增强党员队伍生机活力。</w:t>
      </w:r>
    </w:p>
    <w:p w:rsidR="007D41B4" w:rsidRDefault="007D41B4" w:rsidP="007D41B4">
      <w:pPr>
        <w:spacing w:line="560" w:lineRule="exact"/>
        <w:ind w:firstLineChars="200" w:firstLine="640"/>
        <w:rPr>
          <w:rFonts w:ascii="仿宋_GB2312" w:eastAsia="仿宋_GB2312"/>
          <w:sz w:val="32"/>
          <w:szCs w:val="32"/>
        </w:rPr>
      </w:pPr>
      <w:r>
        <w:rPr>
          <w:rFonts w:ascii="仿宋_GB2312" w:eastAsia="仿宋_GB2312" w:hint="eastAsia"/>
          <w:sz w:val="32"/>
          <w:szCs w:val="32"/>
        </w:rPr>
        <w:t>请各党总支于2020年9月30日之前将《中共西安文理学院委员会2020—2021学年第一学期入党积极分子花名册》和《中共西安文理学院委员会第三十六期入党积极分培训班学员登记表》上报党委组织部。2019年10月15日之前《中共西安文理学院委员会2020—2021学年第一学期党员发展计划表》上报党委组织部。</w:t>
      </w:r>
    </w:p>
    <w:p w:rsidR="007D41B4" w:rsidRDefault="007D41B4" w:rsidP="007D41B4">
      <w:pPr>
        <w:spacing w:line="560" w:lineRule="exact"/>
        <w:rPr>
          <w:rFonts w:ascii="仿宋_GB2312" w:eastAsia="仿宋_GB2312"/>
          <w:sz w:val="32"/>
          <w:szCs w:val="32"/>
        </w:rPr>
      </w:pPr>
    </w:p>
    <w:p w:rsidR="007D41B4" w:rsidRDefault="007D41B4" w:rsidP="007D41B4">
      <w:pPr>
        <w:spacing w:line="560" w:lineRule="exact"/>
        <w:ind w:leftChars="49" w:left="103" w:firstLineChars="200" w:firstLine="640"/>
        <w:jc w:val="left"/>
        <w:rPr>
          <w:rFonts w:ascii="仿宋_GB2312" w:eastAsia="仿宋_GB2312"/>
          <w:sz w:val="32"/>
          <w:szCs w:val="32"/>
        </w:rPr>
      </w:pPr>
      <w:r>
        <w:rPr>
          <w:rFonts w:ascii="仿宋_GB2312" w:eastAsia="仿宋_GB2312" w:hint="eastAsia"/>
          <w:sz w:val="32"/>
          <w:szCs w:val="32"/>
        </w:rPr>
        <w:lastRenderedPageBreak/>
        <w:t>附件:</w:t>
      </w:r>
    </w:p>
    <w:p w:rsidR="00031521" w:rsidRPr="00031521" w:rsidRDefault="007D41B4" w:rsidP="00031521">
      <w:pPr>
        <w:pStyle w:val="a7"/>
        <w:numPr>
          <w:ilvl w:val="0"/>
          <w:numId w:val="4"/>
        </w:numPr>
        <w:adjustRightInd w:val="0"/>
        <w:snapToGrid w:val="0"/>
        <w:spacing w:line="560" w:lineRule="exact"/>
        <w:ind w:firstLineChars="0"/>
        <w:jc w:val="center"/>
        <w:rPr>
          <w:rFonts w:ascii="仿宋_GB2312" w:eastAsia="仿宋_GB2312"/>
          <w:sz w:val="32"/>
          <w:szCs w:val="32"/>
        </w:rPr>
      </w:pPr>
      <w:r w:rsidRPr="00031521">
        <w:rPr>
          <w:rFonts w:ascii="仿宋_GB2312" w:eastAsia="仿宋_GB2312" w:hint="eastAsia"/>
          <w:sz w:val="32"/>
          <w:szCs w:val="32"/>
        </w:rPr>
        <w:t>中共西安文理学院委员会2020</w:t>
      </w:r>
      <w:r w:rsidR="00031521" w:rsidRPr="00031521">
        <w:rPr>
          <w:rFonts w:ascii="仿宋_GB2312" w:eastAsia="仿宋_GB2312" w:hint="eastAsia"/>
          <w:sz w:val="32"/>
          <w:szCs w:val="32"/>
        </w:rPr>
        <w:t>年度</w:t>
      </w:r>
      <w:r w:rsidR="00031521" w:rsidRPr="00031521">
        <w:rPr>
          <w:rFonts w:ascii="仿宋_GB2312" w:eastAsia="仿宋_GB2312"/>
          <w:sz w:val="32"/>
          <w:szCs w:val="32"/>
        </w:rPr>
        <w:t>党员发展、入党</w:t>
      </w:r>
    </w:p>
    <w:p w:rsidR="00031521" w:rsidRPr="00031521" w:rsidRDefault="00031521" w:rsidP="00031521">
      <w:pPr>
        <w:adjustRightInd w:val="0"/>
        <w:snapToGrid w:val="0"/>
        <w:spacing w:line="560" w:lineRule="exact"/>
        <w:rPr>
          <w:rFonts w:ascii="仿宋_GB2312" w:eastAsia="仿宋_GB2312"/>
          <w:sz w:val="32"/>
          <w:szCs w:val="32"/>
        </w:rPr>
      </w:pPr>
      <w:r w:rsidRPr="00031521">
        <w:rPr>
          <w:rFonts w:ascii="仿宋_GB2312" w:eastAsia="仿宋_GB2312"/>
          <w:sz w:val="32"/>
          <w:szCs w:val="32"/>
        </w:rPr>
        <w:t>积极分子分配计划</w:t>
      </w:r>
    </w:p>
    <w:p w:rsidR="007D41B4" w:rsidRDefault="007D41B4" w:rsidP="00031521">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2.中共西安文理学院委员会2020—2021学年第一学期</w:t>
      </w:r>
    </w:p>
    <w:p w:rsidR="007D41B4" w:rsidRDefault="007D41B4" w:rsidP="007D41B4">
      <w:pPr>
        <w:spacing w:line="560" w:lineRule="exact"/>
        <w:jc w:val="left"/>
        <w:rPr>
          <w:rFonts w:ascii="仿宋_GB2312" w:eastAsia="仿宋_GB2312"/>
          <w:sz w:val="32"/>
          <w:szCs w:val="32"/>
        </w:rPr>
      </w:pPr>
      <w:r>
        <w:rPr>
          <w:rFonts w:ascii="仿宋_GB2312" w:eastAsia="仿宋_GB2312" w:hint="eastAsia"/>
          <w:sz w:val="32"/>
          <w:szCs w:val="32"/>
        </w:rPr>
        <w:t>入党积极分子花名册</w:t>
      </w:r>
    </w:p>
    <w:p w:rsidR="007D41B4" w:rsidRPr="00031521" w:rsidRDefault="007D41B4" w:rsidP="007D41B4">
      <w:pPr>
        <w:numPr>
          <w:ilvl w:val="0"/>
          <w:numId w:val="3"/>
        </w:numPr>
        <w:spacing w:line="560" w:lineRule="exact"/>
        <w:ind w:firstLineChars="250" w:firstLine="800"/>
        <w:jc w:val="left"/>
        <w:rPr>
          <w:rFonts w:ascii="文鼎小标宋简" w:eastAsia="文鼎小标宋简"/>
          <w:bCs/>
          <w:spacing w:val="66"/>
          <w:sz w:val="32"/>
          <w:szCs w:val="32"/>
        </w:rPr>
      </w:pPr>
      <w:r>
        <w:rPr>
          <w:rFonts w:ascii="仿宋_GB2312" w:eastAsia="仿宋_GB2312" w:hint="eastAsia"/>
          <w:sz w:val="32"/>
          <w:szCs w:val="32"/>
        </w:rPr>
        <w:t xml:space="preserve">中共西安文理学院委员会第三十六期入党积极分培训班学员登记表 </w:t>
      </w:r>
    </w:p>
    <w:p w:rsidR="00031521" w:rsidRPr="00031521" w:rsidRDefault="00031521" w:rsidP="00031521">
      <w:pPr>
        <w:spacing w:line="560" w:lineRule="exact"/>
        <w:ind w:firstLineChars="250" w:firstLine="800"/>
        <w:jc w:val="left"/>
        <w:rPr>
          <w:rFonts w:ascii="仿宋_GB2312" w:eastAsia="仿宋_GB2312" w:hAnsi="仿宋" w:cs="Times New Roman"/>
          <w:sz w:val="32"/>
          <w:szCs w:val="32"/>
        </w:rPr>
      </w:pPr>
      <w:r>
        <w:rPr>
          <w:rFonts w:ascii="仿宋_GB2312" w:eastAsia="仿宋_GB2312" w:hAnsi="仿宋" w:cs="Times New Roman" w:hint="eastAsia"/>
          <w:sz w:val="32"/>
          <w:szCs w:val="32"/>
        </w:rPr>
        <w:t>4.</w:t>
      </w:r>
      <w:r w:rsidRPr="00031521">
        <w:rPr>
          <w:rFonts w:ascii="仿宋_GB2312" w:eastAsia="仿宋_GB2312" w:hAnsi="仿宋" w:cs="Times New Roman" w:hint="eastAsia"/>
          <w:sz w:val="32"/>
          <w:szCs w:val="32"/>
        </w:rPr>
        <w:t>中共西安文理学院委员会 2020—2021学年第一学期党员发展计划表（学生）</w:t>
      </w:r>
    </w:p>
    <w:p w:rsidR="007D41B4" w:rsidRDefault="007D41B4" w:rsidP="007D41B4">
      <w:pPr>
        <w:spacing w:line="560" w:lineRule="exact"/>
        <w:ind w:firstLineChars="250" w:firstLine="800"/>
        <w:jc w:val="left"/>
        <w:rPr>
          <w:rFonts w:ascii="仿宋_GB2312" w:eastAsia="仿宋_GB2312"/>
          <w:sz w:val="32"/>
          <w:szCs w:val="32"/>
        </w:rPr>
      </w:pPr>
      <w:r>
        <w:rPr>
          <w:rFonts w:ascii="仿宋_GB2312" w:eastAsia="仿宋_GB2312" w:hint="eastAsia"/>
          <w:sz w:val="32"/>
          <w:szCs w:val="32"/>
        </w:rPr>
        <w:t xml:space="preserve">                                     </w:t>
      </w:r>
    </w:p>
    <w:p w:rsidR="007D41B4" w:rsidRDefault="007D41B4" w:rsidP="007D41B4">
      <w:pPr>
        <w:ind w:firstLineChars="150" w:firstLine="480"/>
        <w:rPr>
          <w:rFonts w:ascii="仿宋_GB2312" w:eastAsia="仿宋_GB2312"/>
          <w:sz w:val="32"/>
          <w:szCs w:val="32"/>
        </w:rPr>
      </w:pPr>
      <w:r>
        <w:rPr>
          <w:rFonts w:ascii="仿宋_GB2312" w:eastAsia="仿宋_GB2312" w:hint="eastAsia"/>
          <w:sz w:val="32"/>
          <w:szCs w:val="32"/>
        </w:rPr>
        <w:t xml:space="preserve">                  </w:t>
      </w:r>
    </w:p>
    <w:p w:rsidR="007D41B4" w:rsidRDefault="007D41B4" w:rsidP="007D41B4">
      <w:pPr>
        <w:ind w:firstLineChars="1300" w:firstLine="4160"/>
        <w:rPr>
          <w:rFonts w:ascii="Times New Roman" w:eastAsia="宋体"/>
          <w:szCs w:val="24"/>
        </w:rPr>
      </w:pPr>
      <w:r>
        <w:rPr>
          <w:rFonts w:ascii="仿宋_GB2312" w:eastAsia="仿宋_GB2312" w:hint="eastAsia"/>
          <w:sz w:val="32"/>
          <w:szCs w:val="32"/>
        </w:rPr>
        <w:t>中共西安文理学院委员会</w:t>
      </w:r>
    </w:p>
    <w:p w:rsidR="007D41B4" w:rsidRDefault="007D41B4" w:rsidP="007D41B4">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                          2019年9月17日</w:t>
      </w:r>
    </w:p>
    <w:p w:rsidR="0062192C" w:rsidRDefault="0062192C">
      <w:pPr>
        <w:spacing w:line="560" w:lineRule="exact"/>
        <w:ind w:firstLineChars="200" w:firstLine="640"/>
        <w:rPr>
          <w:rFonts w:ascii="仿宋_GB2312" w:eastAsia="仿宋_GB2312" w:hAnsi="仿宋"/>
          <w:sz w:val="32"/>
          <w:szCs w:val="32"/>
        </w:rPr>
      </w:pPr>
    </w:p>
    <w:p w:rsidR="007D41B4" w:rsidRDefault="00740C2D" w:rsidP="00256E9F">
      <w:pPr>
        <w:adjustRightInd w:val="0"/>
        <w:snapToGrid w:val="0"/>
        <w:spacing w:beforeLines="100"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 xml:space="preserve">                  </w:t>
      </w:r>
    </w:p>
    <w:p w:rsidR="00415D5F" w:rsidRDefault="00415D5F">
      <w:pPr>
        <w:adjustRightInd w:val="0"/>
        <w:snapToGrid w:val="0"/>
        <w:spacing w:line="560" w:lineRule="exact"/>
        <w:ind w:firstLineChars="200" w:firstLine="640"/>
        <w:rPr>
          <w:rFonts w:ascii="仿宋_GB2312" w:eastAsia="仿宋_GB2312" w:hAnsi="仿宋"/>
          <w:sz w:val="32"/>
          <w:szCs w:val="32"/>
        </w:rPr>
        <w:sectPr w:rsidR="00415D5F">
          <w:footerReference w:type="default" r:id="rId9"/>
          <w:pgSz w:w="11906" w:h="16838"/>
          <w:pgMar w:top="1440" w:right="1800" w:bottom="1440" w:left="1800" w:header="851" w:footer="992" w:gutter="0"/>
          <w:cols w:space="425"/>
          <w:docGrid w:type="lines" w:linePitch="312"/>
        </w:sectPr>
      </w:pPr>
    </w:p>
    <w:p w:rsidR="00415D5F" w:rsidRDefault="00415D5F" w:rsidP="00256E9F">
      <w:pPr>
        <w:adjustRightInd w:val="0"/>
        <w:snapToGrid w:val="0"/>
        <w:spacing w:line="560" w:lineRule="exact"/>
        <w:rPr>
          <w:rFonts w:ascii="仿宋_GB2312" w:eastAsia="仿宋_GB2312" w:hAnsi="仿宋"/>
          <w:sz w:val="32"/>
          <w:szCs w:val="32"/>
        </w:rPr>
      </w:pPr>
    </w:p>
    <w:sectPr w:rsidR="00415D5F" w:rsidSect="00415D5F">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6EF8" w:rsidRDefault="00266EF8" w:rsidP="00415D5F">
      <w:r>
        <w:separator/>
      </w:r>
    </w:p>
  </w:endnote>
  <w:endnote w:type="continuationSeparator" w:id="1">
    <w:p w:rsidR="00266EF8" w:rsidRDefault="00266EF8" w:rsidP="00415D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文鼎小标宋简">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D5F" w:rsidRDefault="000C29A3">
    <w:pPr>
      <w:pStyle w:val="a3"/>
    </w:pPr>
    <w:r>
      <w:pict>
        <v:shapetype id="_x0000_t202" coordsize="21600,21600" o:spt="202" path="m,l,21600r21600,l21600,xe">
          <v:stroke joinstyle="miter"/>
          <v:path gradientshapeok="t" o:connecttype="rect"/>
        </v:shapetype>
        <v:shape id="_x0000_s2049" type="#_x0000_t202" style="position:absolute;margin-left:0;margin-top:-16.8pt;width:2in;height:2in;z-index:251658240;mso-wrap-style:none;mso-position-horizontal-relative:margin" filled="f" stroked="f">
          <v:textbox style="mso-next-textbox:#_x0000_s2049;mso-fit-shape-to-text:t" inset="0,0,0,0">
            <w:txbxContent>
              <w:p w:rsidR="00415D5F" w:rsidRDefault="00740C2D">
                <w:pPr>
                  <w:snapToGrid w:val="0"/>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sidR="000C29A3">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sidR="000C29A3">
                  <w:rPr>
                    <w:rFonts w:asciiTheme="minorEastAsia" w:hAnsiTheme="minorEastAsia" w:cstheme="minorEastAsia" w:hint="eastAsia"/>
                    <w:sz w:val="28"/>
                    <w:szCs w:val="28"/>
                  </w:rPr>
                  <w:fldChar w:fldCharType="separate"/>
                </w:r>
                <w:r w:rsidR="00256E9F">
                  <w:rPr>
                    <w:rFonts w:asciiTheme="minorEastAsia" w:hAnsiTheme="minorEastAsia" w:cstheme="minorEastAsia"/>
                    <w:noProof/>
                    <w:sz w:val="28"/>
                    <w:szCs w:val="28"/>
                  </w:rPr>
                  <w:t>2</w:t>
                </w:r>
                <w:r w:rsidR="000C29A3">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6EF8" w:rsidRDefault="00266EF8" w:rsidP="00415D5F">
      <w:r>
        <w:separator/>
      </w:r>
    </w:p>
  </w:footnote>
  <w:footnote w:type="continuationSeparator" w:id="1">
    <w:p w:rsidR="00266EF8" w:rsidRDefault="00266EF8" w:rsidP="00415D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121D94"/>
    <w:multiLevelType w:val="hybridMultilevel"/>
    <w:tmpl w:val="0B786EC8"/>
    <w:lvl w:ilvl="0" w:tplc="B24CC27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3AA640B9"/>
    <w:multiLevelType w:val="hybridMultilevel"/>
    <w:tmpl w:val="74FEB036"/>
    <w:lvl w:ilvl="0" w:tplc="BA18BF68">
      <w:start w:val="1"/>
      <w:numFmt w:val="decimal"/>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2">
    <w:nsid w:val="59A7C32F"/>
    <w:multiLevelType w:val="singleLevel"/>
    <w:tmpl w:val="59A7C32F"/>
    <w:lvl w:ilvl="0">
      <w:start w:val="3"/>
      <w:numFmt w:val="decimal"/>
      <w:suff w:val="nothing"/>
      <w:lvlText w:val="%1."/>
      <w:lvlJc w:val="left"/>
      <w:pPr>
        <w:ind w:left="0" w:firstLine="0"/>
      </w:pPr>
    </w:lvl>
  </w:abstractNum>
  <w:abstractNum w:abstractNumId="3">
    <w:nsid w:val="715050D7"/>
    <w:multiLevelType w:val="multilevel"/>
    <w:tmpl w:val="715050D7"/>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 w:numId="2">
    <w:abstractNumId w:val="3"/>
  </w:num>
  <w:num w:numId="3">
    <w:abstractNumId w:val="2"/>
    <w:lvlOverride w:ilvl="0">
      <w:startOverride w:val="3"/>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VerticalSpacing w:val="156"/>
  <w:noPunctuationKerning/>
  <w:characterSpacingControl w:val="compressPunctuation"/>
  <w:hdrShapeDefaults>
    <o:shapedefaults v:ext="edit" spidmax="14338"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8747BF"/>
    <w:rsid w:val="00003DF0"/>
    <w:rsid w:val="00031521"/>
    <w:rsid w:val="000C0C86"/>
    <w:rsid w:val="000C29A3"/>
    <w:rsid w:val="000C2A1E"/>
    <w:rsid w:val="00196E38"/>
    <w:rsid w:val="00256E9F"/>
    <w:rsid w:val="00266EF8"/>
    <w:rsid w:val="003209EF"/>
    <w:rsid w:val="00393D78"/>
    <w:rsid w:val="00415D5F"/>
    <w:rsid w:val="004514F2"/>
    <w:rsid w:val="00460620"/>
    <w:rsid w:val="004852AF"/>
    <w:rsid w:val="004925B3"/>
    <w:rsid w:val="00494E6D"/>
    <w:rsid w:val="0052438F"/>
    <w:rsid w:val="00574FDB"/>
    <w:rsid w:val="005C7C86"/>
    <w:rsid w:val="005D7686"/>
    <w:rsid w:val="005F6593"/>
    <w:rsid w:val="0062192C"/>
    <w:rsid w:val="0063485C"/>
    <w:rsid w:val="0068670A"/>
    <w:rsid w:val="006D678B"/>
    <w:rsid w:val="007129F2"/>
    <w:rsid w:val="00740C2D"/>
    <w:rsid w:val="0075420E"/>
    <w:rsid w:val="00766177"/>
    <w:rsid w:val="00773696"/>
    <w:rsid w:val="007A01B6"/>
    <w:rsid w:val="007D0833"/>
    <w:rsid w:val="007D41B4"/>
    <w:rsid w:val="008747BF"/>
    <w:rsid w:val="00923B04"/>
    <w:rsid w:val="00984045"/>
    <w:rsid w:val="009E76F3"/>
    <w:rsid w:val="00A00409"/>
    <w:rsid w:val="00B1399A"/>
    <w:rsid w:val="00B22142"/>
    <w:rsid w:val="00B634DD"/>
    <w:rsid w:val="00B855EB"/>
    <w:rsid w:val="00B92A2B"/>
    <w:rsid w:val="00C5537B"/>
    <w:rsid w:val="00CB03F7"/>
    <w:rsid w:val="00D429CC"/>
    <w:rsid w:val="00D549FF"/>
    <w:rsid w:val="00D5686B"/>
    <w:rsid w:val="00D6232C"/>
    <w:rsid w:val="00DA0A2C"/>
    <w:rsid w:val="00DC0A6E"/>
    <w:rsid w:val="00E83DD2"/>
    <w:rsid w:val="00E93614"/>
    <w:rsid w:val="00EF3FEF"/>
    <w:rsid w:val="00F2216C"/>
    <w:rsid w:val="00F37FD6"/>
    <w:rsid w:val="00F66E4B"/>
    <w:rsid w:val="00F83D2D"/>
    <w:rsid w:val="00FF00CF"/>
    <w:rsid w:val="03D51079"/>
    <w:rsid w:val="57AF1A0F"/>
    <w:rsid w:val="65FF0FDE"/>
    <w:rsid w:val="73A33A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D5F"/>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415D5F"/>
    <w:pPr>
      <w:tabs>
        <w:tab w:val="center" w:pos="4153"/>
        <w:tab w:val="right" w:pos="8306"/>
      </w:tabs>
      <w:snapToGrid w:val="0"/>
      <w:jc w:val="left"/>
    </w:pPr>
    <w:rPr>
      <w:sz w:val="18"/>
      <w:szCs w:val="18"/>
    </w:rPr>
  </w:style>
  <w:style w:type="paragraph" w:styleId="a4">
    <w:name w:val="header"/>
    <w:basedOn w:val="a"/>
    <w:link w:val="Char0"/>
    <w:uiPriority w:val="99"/>
    <w:unhideWhenUsed/>
    <w:rsid w:val="00415D5F"/>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rsid w:val="00415D5F"/>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415D5F"/>
    <w:rPr>
      <w:b/>
      <w:bCs/>
    </w:rPr>
  </w:style>
  <w:style w:type="character" w:customStyle="1" w:styleId="Char0">
    <w:name w:val="页眉 Char"/>
    <w:basedOn w:val="a0"/>
    <w:link w:val="a4"/>
    <w:uiPriority w:val="99"/>
    <w:qFormat/>
    <w:rsid w:val="00415D5F"/>
    <w:rPr>
      <w:sz w:val="18"/>
      <w:szCs w:val="18"/>
    </w:rPr>
  </w:style>
  <w:style w:type="character" w:customStyle="1" w:styleId="Char">
    <w:name w:val="页脚 Char"/>
    <w:basedOn w:val="a0"/>
    <w:link w:val="a3"/>
    <w:uiPriority w:val="99"/>
    <w:qFormat/>
    <w:rsid w:val="00415D5F"/>
    <w:rPr>
      <w:sz w:val="18"/>
      <w:szCs w:val="18"/>
    </w:rPr>
  </w:style>
  <w:style w:type="character" w:customStyle="1" w:styleId="font11">
    <w:name w:val="font11"/>
    <w:basedOn w:val="a0"/>
    <w:rsid w:val="00415D5F"/>
    <w:rPr>
      <w:rFonts w:ascii="宋体" w:eastAsia="宋体" w:hAnsi="宋体" w:cs="宋体" w:hint="eastAsia"/>
      <w:color w:val="000000"/>
      <w:sz w:val="22"/>
      <w:szCs w:val="22"/>
      <w:u w:val="none"/>
    </w:rPr>
  </w:style>
  <w:style w:type="paragraph" w:styleId="a7">
    <w:name w:val="List Paragraph"/>
    <w:basedOn w:val="a"/>
    <w:uiPriority w:val="99"/>
    <w:unhideWhenUsed/>
    <w:rsid w:val="00031521"/>
    <w:pPr>
      <w:ind w:firstLineChars="200" w:firstLine="420"/>
    </w:pPr>
  </w:style>
</w:styles>
</file>

<file path=word/webSettings.xml><?xml version="1.0" encoding="utf-8"?>
<w:webSettings xmlns:r="http://schemas.openxmlformats.org/officeDocument/2006/relationships" xmlns:w="http://schemas.openxmlformats.org/wordprocessingml/2006/main">
  <w:divs>
    <w:div w:id="8839537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266</Words>
  <Characters>1522</Characters>
  <Application>Microsoft Office Word</Application>
  <DocSecurity>0</DocSecurity>
  <Lines>12</Lines>
  <Paragraphs>3</Paragraphs>
  <ScaleCrop>false</ScaleCrop>
  <Company/>
  <LinksUpToDate>false</LinksUpToDate>
  <CharactersWithSpaces>1785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联想Y430P</dc:creator>
  <cp:lastModifiedBy>Administrator</cp:lastModifiedBy>
  <cp:revision>3</cp:revision>
  <cp:lastPrinted>2020-03-30T23:08:00Z</cp:lastPrinted>
  <dcterms:created xsi:type="dcterms:W3CDTF">2020-09-22T08:16:00Z</dcterms:created>
  <dcterms:modified xsi:type="dcterms:W3CDTF">2020-09-25T09:36:00Z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2052-10.8.0.5874</vt:lpwstr>
  </property>
</Properties>
</file>